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32" w:rsidRDefault="00542B32" w:rsidP="00542B32">
      <w:pPr>
        <w:pStyle w:val="a3"/>
        <w:spacing w:before="0" w:beforeAutospacing="0" w:after="150" w:afterAutospacing="0" w:line="248" w:lineRule="atLeast"/>
        <w:jc w:val="both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19"/>
          <w:szCs w:val="19"/>
        </w:rPr>
        <w:t xml:space="preserve">По данным Ханты-Мансийского центра по гидрометеорологии и мониторинга окружающей среды в течение дня 17 марта с сохранением ночью 18 марта 2015 г. </w:t>
      </w:r>
      <w:proofErr w:type="gramStart"/>
      <w:r>
        <w:rPr>
          <w:rFonts w:ascii="Georgia" w:hAnsi="Georgia"/>
          <w:color w:val="494949"/>
          <w:sz w:val="19"/>
          <w:szCs w:val="19"/>
        </w:rPr>
        <w:t>в</w:t>
      </w:r>
      <w:proofErr w:type="gramEnd"/>
      <w:r>
        <w:rPr>
          <w:rFonts w:ascii="Georgia" w:hAnsi="Georgia"/>
          <w:color w:val="494949"/>
          <w:sz w:val="19"/>
          <w:szCs w:val="19"/>
        </w:rPr>
        <w:t xml:space="preserve"> </w:t>
      </w:r>
      <w:proofErr w:type="gramStart"/>
      <w:r>
        <w:rPr>
          <w:rFonts w:ascii="Georgia" w:hAnsi="Georgia"/>
          <w:color w:val="494949"/>
          <w:sz w:val="19"/>
          <w:szCs w:val="19"/>
        </w:rPr>
        <w:t>Ханты-Мансийском</w:t>
      </w:r>
      <w:proofErr w:type="gramEnd"/>
      <w:r>
        <w:rPr>
          <w:rFonts w:ascii="Georgia" w:hAnsi="Georgia"/>
          <w:color w:val="494949"/>
          <w:sz w:val="19"/>
          <w:szCs w:val="19"/>
        </w:rPr>
        <w:t xml:space="preserve"> автономном округе - Югре местами ожидается ОЯ: очень сильный ветер порывами 21-26 м/с,</w:t>
      </w:r>
    </w:p>
    <w:p w:rsidR="00542B32" w:rsidRDefault="00542B32" w:rsidP="00542B32">
      <w:pPr>
        <w:pStyle w:val="a3"/>
        <w:spacing w:before="0" w:beforeAutospacing="0" w:after="150" w:afterAutospacing="0" w:line="248" w:lineRule="atLeast"/>
        <w:jc w:val="both"/>
        <w:rPr>
          <w:rFonts w:ascii="Georgia" w:hAnsi="Georgia"/>
          <w:color w:val="494949"/>
          <w:sz w:val="17"/>
          <w:szCs w:val="17"/>
        </w:rPr>
      </w:pPr>
      <w:r>
        <w:rPr>
          <w:rStyle w:val="a4"/>
          <w:rFonts w:ascii="Georgia" w:hAnsi="Georgia"/>
          <w:color w:val="494949"/>
          <w:sz w:val="19"/>
          <w:szCs w:val="19"/>
        </w:rPr>
        <w:t>В связи с прогнозируемыми опасными явлениями погоды возрастает вероятность:</w:t>
      </w:r>
    </w:p>
    <w:p w:rsidR="00542B32" w:rsidRDefault="00542B32" w:rsidP="00542B32">
      <w:pPr>
        <w:pStyle w:val="a3"/>
        <w:spacing w:before="0" w:beforeAutospacing="0" w:after="150" w:afterAutospacing="0" w:line="248" w:lineRule="atLeast"/>
        <w:jc w:val="both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19"/>
          <w:szCs w:val="19"/>
        </w:rPr>
        <w:t>-    обрывов (повреждений) ЛЭП, линии связи;</w:t>
      </w:r>
    </w:p>
    <w:p w:rsidR="00542B32" w:rsidRDefault="00542B32" w:rsidP="00542B32">
      <w:pPr>
        <w:pStyle w:val="a3"/>
        <w:spacing w:before="0" w:beforeAutospacing="0" w:after="150" w:afterAutospacing="0" w:line="248" w:lineRule="atLeast"/>
        <w:jc w:val="both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19"/>
          <w:szCs w:val="19"/>
        </w:rPr>
        <w:t>-    обрушения слабо укрепленных, широкоформатных, ветхих, рекламных конструкций;</w:t>
      </w:r>
    </w:p>
    <w:p w:rsidR="00542B32" w:rsidRDefault="00542B32" w:rsidP="00542B32">
      <w:pPr>
        <w:pStyle w:val="a3"/>
        <w:spacing w:before="0" w:beforeAutospacing="0" w:after="150" w:afterAutospacing="0" w:line="248" w:lineRule="atLeast"/>
        <w:jc w:val="both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19"/>
          <w:szCs w:val="19"/>
        </w:rPr>
        <w:t>-   аварий, связанных с нарушением работы коммунальных систем жизнеобеспечения населения;</w:t>
      </w:r>
    </w:p>
    <w:p w:rsidR="00542B32" w:rsidRDefault="00542B32" w:rsidP="00542B32">
      <w:pPr>
        <w:pStyle w:val="a3"/>
        <w:spacing w:before="0" w:beforeAutospacing="0" w:after="150" w:afterAutospacing="0" w:line="248" w:lineRule="atLeast"/>
        <w:jc w:val="both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19"/>
          <w:szCs w:val="19"/>
        </w:rPr>
        <w:t>-   увеличения количества ЛТП, образование заторов на федеральных, межрегиональных и муниципальных дорогах.</w:t>
      </w:r>
    </w:p>
    <w:p w:rsidR="00542B32" w:rsidRDefault="00542B32" w:rsidP="00542B32">
      <w:pPr>
        <w:pStyle w:val="a3"/>
        <w:spacing w:before="0" w:beforeAutospacing="0" w:after="150" w:afterAutospacing="0" w:line="248" w:lineRule="atLeast"/>
        <w:jc w:val="both"/>
        <w:rPr>
          <w:rFonts w:ascii="Georgia" w:hAnsi="Georgia"/>
          <w:color w:val="494949"/>
          <w:sz w:val="17"/>
          <w:szCs w:val="17"/>
        </w:rPr>
      </w:pPr>
      <w:proofErr w:type="gramStart"/>
      <w:r>
        <w:rPr>
          <w:rFonts w:ascii="Georgia" w:hAnsi="Georgia"/>
          <w:color w:val="494949"/>
          <w:sz w:val="19"/>
          <w:szCs w:val="19"/>
        </w:rPr>
        <w:t>В целях предотвращения возможных последствий и своевременного реагирования, Главное управление МЧС России по Ханты-Мансийскому автономному округу - Югре руководствуясь статьей 4.1 Федерального закона РФ от 21.12.1994 № 68-ФЗ «О защите населения </w:t>
      </w:r>
      <w:r>
        <w:rPr>
          <w:rStyle w:val="a4"/>
          <w:rFonts w:ascii="Georgia" w:hAnsi="Georgia"/>
          <w:color w:val="494949"/>
          <w:sz w:val="19"/>
          <w:szCs w:val="19"/>
        </w:rPr>
        <w:t>и </w:t>
      </w:r>
      <w:r>
        <w:rPr>
          <w:rFonts w:ascii="Georgia" w:hAnsi="Georgia"/>
          <w:color w:val="494949"/>
          <w:sz w:val="19"/>
          <w:szCs w:val="19"/>
        </w:rPr>
        <w:t>территорий от чрезвычайных ситуаций природного и техногенного характера», предлагает перевести силы и средства городских и районных звеньев территориальной подсистемы РСЧС в режим повышенной готовности, а также выполнить комплекс следующих превентивных</w:t>
      </w:r>
      <w:proofErr w:type="gramEnd"/>
      <w:r>
        <w:rPr>
          <w:rFonts w:ascii="Georgia" w:hAnsi="Georgia"/>
          <w:color w:val="494949"/>
          <w:sz w:val="19"/>
          <w:szCs w:val="19"/>
        </w:rPr>
        <w:t xml:space="preserve"> мероприятий:</w:t>
      </w:r>
    </w:p>
    <w:p w:rsidR="00542B32" w:rsidRDefault="00542B32" w:rsidP="00542B32">
      <w:pPr>
        <w:pStyle w:val="a3"/>
        <w:spacing w:before="0" w:beforeAutospacing="0" w:after="150" w:afterAutospacing="0" w:line="248" w:lineRule="atLeast"/>
        <w:jc w:val="both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19"/>
          <w:szCs w:val="19"/>
        </w:rPr>
        <w:t>уточнить планы предупреждения и ликвидации ЧС муниципальных образований;</w:t>
      </w:r>
    </w:p>
    <w:p w:rsidR="00542B32" w:rsidRDefault="00542B32" w:rsidP="00542B32">
      <w:pPr>
        <w:pStyle w:val="a3"/>
        <w:spacing w:before="0" w:beforeAutospacing="0" w:after="150" w:afterAutospacing="0" w:line="248" w:lineRule="atLeast"/>
        <w:jc w:val="both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19"/>
          <w:szCs w:val="19"/>
        </w:rPr>
        <w:t>уточнить схемы оповещения органов управлений, дежурно-диспетчерских служб организаций, населения;</w:t>
      </w:r>
    </w:p>
    <w:p w:rsidR="00542B32" w:rsidRDefault="00542B32" w:rsidP="00542B32">
      <w:pPr>
        <w:pStyle w:val="a3"/>
        <w:spacing w:before="0" w:beforeAutospacing="0" w:after="150" w:afterAutospacing="0" w:line="248" w:lineRule="atLeast"/>
        <w:jc w:val="both"/>
        <w:rPr>
          <w:rFonts w:ascii="Georgia" w:hAnsi="Georgia"/>
          <w:color w:val="494949"/>
          <w:sz w:val="17"/>
          <w:szCs w:val="17"/>
        </w:rPr>
      </w:pPr>
      <w:proofErr w:type="gramStart"/>
      <w:r>
        <w:rPr>
          <w:rFonts w:ascii="Georgia" w:hAnsi="Georgia"/>
          <w:color w:val="494949"/>
          <w:sz w:val="19"/>
          <w:szCs w:val="19"/>
        </w:rPr>
        <w:t xml:space="preserve">осуществить контроль за сохранностью и готовностью запасов оборудования, автономных источников электропитания и топлива для котельных, обеспечивающих подачу тепла населению и в социально-значимые </w:t>
      </w:r>
      <w:proofErr w:type="spellStart"/>
      <w:r>
        <w:rPr>
          <w:rFonts w:ascii="Georgia" w:hAnsi="Georgia"/>
          <w:color w:val="494949"/>
          <w:sz w:val="19"/>
          <w:szCs w:val="19"/>
        </w:rPr>
        <w:t>объекгы</w:t>
      </w:r>
      <w:proofErr w:type="spellEnd"/>
      <w:r>
        <w:rPr>
          <w:rFonts w:ascii="Georgia" w:hAnsi="Georgia"/>
          <w:color w:val="494949"/>
          <w:sz w:val="19"/>
          <w:szCs w:val="19"/>
        </w:rPr>
        <w:t>, укомплектованность аварийно-восстановительных бригад всем необходимым оборудованием и снаряжением;</w:t>
      </w:r>
      <w:proofErr w:type="gramEnd"/>
    </w:p>
    <w:p w:rsidR="00542B32" w:rsidRDefault="00542B32" w:rsidP="00542B32">
      <w:pPr>
        <w:pStyle w:val="a3"/>
        <w:spacing w:before="0" w:beforeAutospacing="0" w:after="150" w:afterAutospacing="0" w:line="248" w:lineRule="atLeast"/>
        <w:jc w:val="both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19"/>
          <w:szCs w:val="19"/>
        </w:rPr>
        <w:t>заблаговременно предусмотреть комплекс мероприятий по предупреждению ЧС на объектах и системах жизнеобеспечения населения;</w:t>
      </w:r>
    </w:p>
    <w:p w:rsidR="00542B32" w:rsidRDefault="00542B32" w:rsidP="00542B32">
      <w:pPr>
        <w:pStyle w:val="a3"/>
        <w:spacing w:before="0" w:beforeAutospacing="0" w:after="150" w:afterAutospacing="0" w:line="248" w:lineRule="atLeast"/>
        <w:jc w:val="both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19"/>
          <w:szCs w:val="19"/>
        </w:rPr>
        <w:t>поддерживать на необходимом уровне запасы материальных и финансовых ресурсов для ликвидации чрезвычайных ситуаций;</w:t>
      </w:r>
    </w:p>
    <w:p w:rsidR="00542B32" w:rsidRDefault="00542B32" w:rsidP="00542B32">
      <w:pPr>
        <w:pStyle w:val="a3"/>
        <w:spacing w:before="0" w:beforeAutospacing="0" w:after="150" w:afterAutospacing="0" w:line="248" w:lineRule="atLeast"/>
        <w:jc w:val="both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19"/>
          <w:szCs w:val="19"/>
        </w:rPr>
        <w:t>обеспечить готовность аварийно-восстановительных бригад по ликвидации аварий на электросетях, городских коммунальных слу</w:t>
      </w:r>
      <w:proofErr w:type="gramStart"/>
      <w:r>
        <w:rPr>
          <w:rFonts w:ascii="Georgia" w:hAnsi="Georgia"/>
          <w:color w:val="494949"/>
          <w:sz w:val="19"/>
          <w:szCs w:val="19"/>
        </w:rPr>
        <w:t>жб к пр</w:t>
      </w:r>
      <w:proofErr w:type="gramEnd"/>
      <w:r>
        <w:rPr>
          <w:rFonts w:ascii="Georgia" w:hAnsi="Georgia"/>
          <w:color w:val="494949"/>
          <w:sz w:val="19"/>
          <w:szCs w:val="19"/>
        </w:rPr>
        <w:t>едотвращению и ликвидации последствий опасных явлений погоды (ОЯП);</w:t>
      </w:r>
    </w:p>
    <w:p w:rsidR="00542B32" w:rsidRDefault="00542B32" w:rsidP="00542B32">
      <w:pPr>
        <w:pStyle w:val="a3"/>
        <w:spacing w:before="0" w:beforeAutospacing="0" w:after="150" w:afterAutospacing="0" w:line="248" w:lineRule="atLeast"/>
        <w:jc w:val="both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19"/>
          <w:szCs w:val="19"/>
        </w:rPr>
        <w:t>организовать при необходимости круглосуточное дежурство в органах местного самоуправления и на социально значимых объектах с целью своевременного реагирования на </w:t>
      </w:r>
      <w:r>
        <w:rPr>
          <w:rStyle w:val="a5"/>
          <w:rFonts w:ascii="Georgia" w:hAnsi="Georgia"/>
          <w:color w:val="494949"/>
          <w:sz w:val="19"/>
          <w:szCs w:val="19"/>
        </w:rPr>
        <w:t>ЧС;</w:t>
      </w:r>
    </w:p>
    <w:p w:rsidR="00542B32" w:rsidRDefault="00542B32" w:rsidP="00542B32">
      <w:pPr>
        <w:pStyle w:val="a3"/>
        <w:spacing w:before="0" w:beforeAutospacing="0" w:after="150" w:afterAutospacing="0" w:line="248" w:lineRule="atLeast"/>
        <w:jc w:val="both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19"/>
          <w:szCs w:val="19"/>
        </w:rPr>
        <w:t>обеспечить своевременное информирование населения об ожидаемых опасных явлениях погоды, о состоянии дорожного покрытия, плотности потоков дорожного движения на участках автотрасс, перераспределении (ограничении) потоков автомобильного движения, обеспечить контроль готовности спасательных служб к реагированию на ДТП;</w:t>
      </w:r>
    </w:p>
    <w:p w:rsidR="00542B32" w:rsidRDefault="00542B32" w:rsidP="00542B32">
      <w:pPr>
        <w:pStyle w:val="a3"/>
        <w:spacing w:before="0" w:beforeAutospacing="0" w:after="150" w:afterAutospacing="0" w:line="248" w:lineRule="atLeast"/>
        <w:jc w:val="both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19"/>
          <w:szCs w:val="19"/>
        </w:rPr>
        <w:t>создать рабочие группы муниципальных образований для организации и проведения комплекса превентивных мероприятий по снижению риска возникновения ЧС и уменьшению их последствий на подведомственных территориях в соответствии с полученным прогнозом.</w:t>
      </w:r>
    </w:p>
    <w:p w:rsidR="00542B32" w:rsidRDefault="00542B32" w:rsidP="00542B32">
      <w:pPr>
        <w:pStyle w:val="a3"/>
        <w:spacing w:before="0" w:beforeAutospacing="0" w:after="150" w:afterAutospacing="0" w:line="248" w:lineRule="atLeast"/>
        <w:jc w:val="both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19"/>
          <w:szCs w:val="19"/>
        </w:rPr>
        <w:t>О принятом решении прошу проинформировать ФКУ «Центр управления в кризисных ситуациях Главного управления МЧС России по Ханты-Мансийскому автономному округу - Югре» до 18 ч. 00 мин. 3 7.03.2015 года (E-</w:t>
      </w:r>
      <w:proofErr w:type="spellStart"/>
      <w:r>
        <w:rPr>
          <w:rFonts w:ascii="Georgia" w:hAnsi="Georgia"/>
          <w:color w:val="494949"/>
          <w:sz w:val="19"/>
          <w:szCs w:val="19"/>
        </w:rPr>
        <w:t>mail</w:t>
      </w:r>
      <w:proofErr w:type="spellEnd"/>
      <w:r>
        <w:rPr>
          <w:rFonts w:ascii="Georgia" w:hAnsi="Georgia"/>
          <w:color w:val="494949"/>
          <w:sz w:val="19"/>
          <w:szCs w:val="19"/>
        </w:rPr>
        <w:t xml:space="preserve">: </w:t>
      </w:r>
      <w:proofErr w:type="spellStart"/>
      <w:r>
        <w:rPr>
          <w:rFonts w:ascii="Georgia" w:hAnsi="Georgia"/>
          <w:color w:val="494949"/>
          <w:sz w:val="19"/>
          <w:szCs w:val="19"/>
        </w:rPr>
        <w:t>cukshmao</w:t>
      </w:r>
      <w:proofErr w:type="spellEnd"/>
      <w:r>
        <w:rPr>
          <w:rFonts w:ascii="Georgia" w:hAnsi="Georgia"/>
          <w:color w:val="494949"/>
          <w:sz w:val="19"/>
          <w:szCs w:val="19"/>
        </w:rPr>
        <w:t>@.mail.ru телефон: (3467) 39-78-21).</w:t>
      </w:r>
    </w:p>
    <w:p w:rsidR="00F24EEF" w:rsidRDefault="00F24EEF">
      <w:bookmarkStart w:id="0" w:name="_GoBack"/>
      <w:bookmarkEnd w:id="0"/>
    </w:p>
    <w:sectPr w:rsidR="00F2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40"/>
    <w:rsid w:val="00542B32"/>
    <w:rsid w:val="00C96340"/>
    <w:rsid w:val="00F2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2B32"/>
    <w:rPr>
      <w:b/>
      <w:bCs/>
    </w:rPr>
  </w:style>
  <w:style w:type="character" w:styleId="a5">
    <w:name w:val="Emphasis"/>
    <w:basedOn w:val="a0"/>
    <w:uiPriority w:val="20"/>
    <w:qFormat/>
    <w:rsid w:val="00542B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2B32"/>
    <w:rPr>
      <w:b/>
      <w:bCs/>
    </w:rPr>
  </w:style>
  <w:style w:type="character" w:styleId="a5">
    <w:name w:val="Emphasis"/>
    <w:basedOn w:val="a0"/>
    <w:uiPriority w:val="20"/>
    <w:qFormat/>
    <w:rsid w:val="00542B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980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manager-pc</dc:creator>
  <cp:keywords/>
  <dc:description/>
  <cp:lastModifiedBy>manager-pc</cp:lastModifiedBy>
  <cp:revision>2</cp:revision>
  <dcterms:created xsi:type="dcterms:W3CDTF">2018-03-02T05:52:00Z</dcterms:created>
  <dcterms:modified xsi:type="dcterms:W3CDTF">2018-03-02T05:52:00Z</dcterms:modified>
</cp:coreProperties>
</file>